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ROSCI0256ZPB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Turbăria Ruginosu Zagon</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206913806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28584636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4652574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341,53</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98,54%</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Covasna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042510722"/>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76293336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11056521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96631685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204945402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37009387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rtl w:val="0"/>
        </w:rPr>
        <w:t xml:space="preserve">341,53</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Hotărârea Consiliului Județean Covasna nr. 39/2001: Turbăria Ruginosu;</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RONPA0941 Turbăria Ruginosu;</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580"/>
        <w:gridCol w:w="6390"/>
        <w:tblGridChange w:id="0">
          <w:tblGrid>
            <w:gridCol w:w="2580"/>
            <w:gridCol w:w="63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rHeight w:val="2820"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D">
            <w:pPr>
              <w:spacing w:after="0" w:line="300" w:lineRule="auto"/>
              <w:rPr>
                <w:i w:val="1"/>
                <w:iCs w:val="1"/>
                <w:color w:val="000000"/>
                <w:sz w:val="22"/>
                <w:szCs w:val="22"/>
              </w:rPr>
            </w:pPr>
            <w:r w:rsidDel="00000000" w:rsidR="00000000" w:rsidRPr="00000000">
              <w:rPr>
                <w:i w:val="1"/>
                <w:iCs w:val="1"/>
                <w:color w:val="000000"/>
                <w:sz w:val="22"/>
                <w:szCs w:val="22"/>
                <w:rtl w:val="0"/>
              </w:rPr>
              <w:t xml:space="preserve">91D0* Turbării cu vegetaţie forestieră </w:t>
            </w:r>
          </w:p>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de păduri montane de conifere:</w:t>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 </w:t>
            </w:r>
          </w:p>
          <w:p w:rsidR="00000000" w:rsidDel="00000000" w:rsidP="00000000" w:rsidRDefault="00000000" w:rsidRPr="00000000" w14:paraId="00000070">
            <w:pPr>
              <w:spacing w:after="0" w:line="300" w:lineRule="auto"/>
              <w:rPr>
                <w:sz w:val="22"/>
                <w:szCs w:val="22"/>
              </w:rPr>
            </w:pPr>
            <w:r w:rsidDel="00000000" w:rsidR="00000000" w:rsidRPr="00000000">
              <w:rPr>
                <w:b w:val="1"/>
                <w:bCs w:val="1"/>
                <w:sz w:val="22"/>
                <w:szCs w:val="22"/>
                <w:rtl w:val="0"/>
              </w:rPr>
              <w:t xml:space="preserve">Habitate de turbării acide cu Sphagnum:</w:t>
            </w:r>
            <w:r w:rsidDel="00000000" w:rsidR="00000000" w:rsidRPr="00000000">
              <w:rPr>
                <w:rtl w:val="0"/>
              </w:rPr>
            </w:r>
          </w:p>
          <w:p w:rsidR="00000000" w:rsidDel="00000000" w:rsidP="00000000" w:rsidRDefault="00000000" w:rsidRPr="00000000" w14:paraId="00000071">
            <w:pPr>
              <w:spacing w:after="0" w:line="300" w:lineRule="auto"/>
              <w:rPr>
                <w:i w:val="1"/>
                <w:iCs w:val="1"/>
                <w:sz w:val="22"/>
                <w:szCs w:val="22"/>
              </w:rPr>
            </w:pPr>
            <w:r w:rsidDel="00000000" w:rsidR="00000000" w:rsidRPr="00000000">
              <w:rPr>
                <w:i w:val="1"/>
                <w:iCs w:val="1"/>
                <w:color w:val="000000"/>
                <w:sz w:val="22"/>
                <w:szCs w:val="22"/>
                <w:rtl w:val="0"/>
              </w:rPr>
              <w:t xml:space="preserve">7140 Mlaştini turboase de tranziţie şi turbării mişcătoare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sidDel="00000000" w:rsidR="00000000" w:rsidRPr="00000000">
              <w:rPr>
                <w:b w:val="1"/>
                <w:bCs w:val="1"/>
                <w:color w:val="000000"/>
                <w:sz w:val="22"/>
                <w:szCs w:val="22"/>
                <w:rtl w:val="0"/>
              </w:rPr>
              <w:t xml:space="preserve">Amfibieni:</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color w:val="000000"/>
                <w:sz w:val="22"/>
                <w:szCs w:val="22"/>
              </w:rPr>
            </w:pPr>
            <w:r w:rsidDel="00000000" w:rsidR="00000000" w:rsidRPr="00000000">
              <w:rPr>
                <w:i w:val="1"/>
                <w:iCs w:val="1"/>
                <w:color w:val="000000"/>
                <w:sz w:val="22"/>
                <w:szCs w:val="22"/>
                <w:rtl w:val="0"/>
              </w:rPr>
              <w:t xml:space="preserve">1193 Bombina variegata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b w:val="1"/>
                <w:bCs w:val="1"/>
                <w:color w:val="000000"/>
                <w:sz w:val="22"/>
                <w:szCs w:val="22"/>
              </w:rPr>
            </w:pPr>
            <w:r w:rsidDel="00000000" w:rsidR="00000000" w:rsidRPr="00000000">
              <w:rPr>
                <w:b w:val="1"/>
                <w:bCs w:val="1"/>
                <w:color w:val="000000"/>
                <w:sz w:val="22"/>
                <w:szCs w:val="22"/>
                <w:rtl w:val="0"/>
              </w:rPr>
              <w:t xml:space="preserve">Plante:</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color w:val="000000"/>
                <w:sz w:val="22"/>
                <w:szCs w:val="22"/>
              </w:rPr>
            </w:pPr>
            <w:r w:rsidDel="00000000" w:rsidR="00000000" w:rsidRPr="00000000">
              <w:rPr>
                <w:color w:val="000000"/>
                <w:sz w:val="22"/>
                <w:szCs w:val="22"/>
                <w:rtl w:val="0"/>
              </w:rPr>
              <w:t xml:space="preserve">1758 </w:t>
            </w:r>
            <w:r w:rsidDel="00000000" w:rsidR="00000000" w:rsidRPr="00000000">
              <w:rPr>
                <w:i w:val="1"/>
                <w:iCs w:val="1"/>
                <w:color w:val="000000"/>
                <w:sz w:val="22"/>
                <w:szCs w:val="22"/>
                <w:rtl w:val="0"/>
              </w:rPr>
              <w:t xml:space="preserve">Ligularia sibirica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300" w:lineRule="auto"/>
              <w:rPr>
                <w:sz w:val="22"/>
                <w:szCs w:val="22"/>
              </w:rPr>
            </w:pPr>
            <w:r w:rsidDel="00000000" w:rsidR="00000000" w:rsidRPr="00000000">
              <w:rPr>
                <w:sz w:val="22"/>
                <w:szCs w:val="22"/>
                <w:rtl w:val="0"/>
              </w:rPr>
              <w:t xml:space="preserve">B03 Exploatare forestiera fara replantare sau</w:t>
            </w:r>
          </w:p>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refacere naturala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Obiective și măsuri de management activ pentru ecosistemele mlaștini</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92">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F">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A2">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A3">
      <w:pPr>
        <w:pBdr>
          <w:top w:color="000000" w:space="0" w:sz="6" w:val="single"/>
          <w:left w:color="000000" w:space="0" w:sz="6" w:val="single"/>
          <w:bottom w:color="000000" w:space="0" w:sz="6" w:val="single"/>
          <w:right w:color="000000" w:space="0" w:sz="6" w:val="single"/>
          <w:between w:space="0" w:sz="0" w:val="nil"/>
        </w:pBdr>
        <w:spacing w:after="0" w:line="300" w:lineRule="auto"/>
        <w:rPr>
          <w:color w:val="000000"/>
          <w:sz w:val="22"/>
          <w:szCs w:val="22"/>
        </w:rPr>
      </w:pPr>
      <w:r w:rsidDel="00000000" w:rsidR="00000000" w:rsidRPr="00000000">
        <w:rPr>
          <w:color w:val="000000"/>
          <w:sz w:val="22"/>
          <w:szCs w:val="22"/>
          <w:rtl w:val="0"/>
        </w:rPr>
        <w:t xml:space="preserve">Pop Em., 1954, Studii botanice în mlaştinile noastre de turbă, Bul. Şt., Acad. R.P.R., Secţ. Şt. Biol., Agron., Geol., Geogr., VI, 1: 347-406 + 8 fig.</w:t>
      </w:r>
    </w:p>
    <w:p w:rsidR="00000000" w:rsidDel="00000000" w:rsidP="00000000" w:rsidRDefault="00000000" w:rsidRPr="00000000" w14:paraId="000000A4">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A5">
      <w:pPr>
        <w:spacing w:after="0" w:line="300" w:lineRule="auto"/>
        <w:rPr>
          <w:sz w:val="22"/>
          <w:szCs w:val="22"/>
        </w:rPr>
      </w:pPr>
      <w:r w:rsidDel="00000000" w:rsidR="00000000" w:rsidRPr="00000000">
        <w:rPr>
          <w:rtl w:val="0"/>
        </w:rPr>
      </w:r>
    </w:p>
    <w:p w:rsidR="00000000" w:rsidDel="00000000" w:rsidP="00000000" w:rsidRDefault="00000000" w:rsidRPr="00000000" w14:paraId="000000A6">
      <w:pPr>
        <w:pBdr>
          <w:top w:color="000000" w:space="0" w:sz="6" w:val="single"/>
          <w:left w:color="000000" w:space="0" w:sz="6" w:val="single"/>
          <w:bottom w:color="000000" w:space="0" w:sz="6" w:val="single"/>
          <w:right w:color="000000" w:space="0" w:sz="6" w:val="single"/>
          <w:between w:space="0" w:sz="0" w:val="nil"/>
        </w:pBdr>
        <w:spacing w:line="256" w:lineRule="auto"/>
        <w:rPr>
          <w:color w:val="000000"/>
          <w:sz w:val="22"/>
          <w:szCs w:val="22"/>
        </w:rPr>
      </w:pPr>
      <w:r w:rsidDel="00000000" w:rsidR="00000000" w:rsidRPr="00000000">
        <w:rPr>
          <w:color w:val="000000"/>
          <w:sz w:val="22"/>
          <w:szCs w:val="22"/>
          <w:rtl w:val="0"/>
        </w:rPr>
        <w:t xml:space="preserve">Consultări publice realizate: 18 iunie 2025 – online, jud. Covasna. Ulterior, în cadrul procesului de consultare extins la nivel național, au avut loc consultări suplimentare online, în data de 22 ianuarie 2026 cu participarea factorilor interesați relevanți din județul Covasna, iar în perioada 16 – 17 aprilie au avut loc consultări publice la Prefectura Covasna.</w:t>
      </w:r>
    </w:p>
    <w:p w:rsidR="00000000" w:rsidDel="00000000" w:rsidP="00000000" w:rsidRDefault="00000000" w:rsidRPr="00000000" w14:paraId="000000A7">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A8">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9">
      <w:pPr>
        <w:spacing w:after="0" w:line="300" w:lineRule="auto"/>
        <w:rPr>
          <w:sz w:val="22"/>
          <w:szCs w:val="22"/>
        </w:rPr>
      </w:pPr>
      <w:r w:rsidDel="00000000" w:rsidR="00000000" w:rsidRPr="00000000">
        <w:rPr>
          <w:rtl w:val="0"/>
        </w:rPr>
      </w:r>
    </w:p>
    <w:p w:rsidR="00000000" w:rsidDel="00000000" w:rsidP="00000000" w:rsidRDefault="00000000" w:rsidRPr="00000000" w14:paraId="000000AA">
      <w:pPr>
        <w:spacing w:after="0" w:line="300" w:lineRule="auto"/>
        <w:rPr>
          <w:sz w:val="22"/>
          <w:szCs w:val="22"/>
        </w:rPr>
      </w:pPr>
      <w:r w:rsidDel="00000000" w:rsidR="00000000" w:rsidRPr="00000000">
        <w:rPr>
          <w:rtl w:val="0"/>
        </w:rPr>
      </w:r>
    </w:p>
    <w:p w:rsidR="00000000" w:rsidDel="00000000" w:rsidP="00000000" w:rsidRDefault="00000000" w:rsidRPr="00000000" w14:paraId="000000AB">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r3/jtnzTSjYSKZJOZtvpejdbD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XY4VmdfRlBRZUpfWi1TRi1pN0lvUFRheFhaN1FZYW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